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CB" w:rsidRDefault="00CC11CB" w:rsidP="00CC11CB">
      <w:r>
        <w:t>Черные пятна выжженной травы не только уродуют весенний пейзаж. Пал травы зачастую перерастает в пожары, разрушающие селения, убивающие леса. Это — основная причина лесных пожаров.</w:t>
      </w:r>
    </w:p>
    <w:p w:rsidR="00CC11CB" w:rsidRDefault="00CC11CB" w:rsidP="00CC11CB">
      <w:r>
        <w:t>Вместе с весной приходит опасность пожара</w:t>
      </w:r>
    </w:p>
    <w:p w:rsidR="00CC11CB" w:rsidRDefault="00CC11CB" w:rsidP="00CC11CB">
      <w:r>
        <w:t>Пал травы, даже если он не переходит в пожар, приводит к гибели огромного количества мелких организмов: насекомых, грызунов, лягушек, ящериц и так далее.</w:t>
      </w:r>
    </w:p>
    <w:p w:rsidR="00CC11CB" w:rsidRDefault="00CC11CB" w:rsidP="00CC11CB">
      <w:r>
        <w:t>Между тем, поджог травы запрещен законом. За него может грозить не только административный штраф (до 2</w:t>
      </w:r>
      <w:r>
        <w:t>0</w:t>
      </w:r>
      <w:r>
        <w:t xml:space="preserve">0 тысяч рублей), но и уголовная ответственность — лишение свободы на срок до </w:t>
      </w:r>
      <w:r>
        <w:t>5</w:t>
      </w:r>
      <w:r>
        <w:t xml:space="preserve"> лет со штрафом до 500 тысяч рублей. Бесконтрольные выжигания сухой травы категорически запрещены с момента принятия в ноябре 2015 года Постановления Правительства РФ № 1213, которое внесло изменения в Правила противопожарного режима Российской Федерации. Также запрещается выжигание сухой растительности, горючих материалов, разведение костров в полосах отвода автомобильных дорог, полосах отвода и охранных зонах железных дорог, путепроводов и продуктопроводов.</w:t>
      </w:r>
    </w:p>
    <w:p w:rsidR="00CC11CB" w:rsidRDefault="00CC11CB" w:rsidP="00CC11CB">
      <w:r>
        <w:t>В России Федеральное агентство лесного хозяйства проводит Всероссийскую информационную кампанию «Береги лес!». Основная цель акции — информирование граждан о вреде палов сухой травы, соблюдение правил противопожарной безопасности в лесах и на прилегающих к лесному фонду территориях с целью снижения вероятности возникновения лесных и природных пожаров по вине населения.</w:t>
      </w:r>
    </w:p>
    <w:p w:rsidR="00CC11CB" w:rsidRDefault="00CC11CB" w:rsidP="00CC11CB">
      <w:r>
        <w:t>«Необходимо донести до каждого жителя России понимание того, что выжигание сухой травы недопустимо. Палы сухой травы — это преступление, преступление против людей, против природы, против экологии всей планеты. Мы просим граждан задуматься о катастрофических последствиях поджога травы»</w:t>
      </w:r>
    </w:p>
    <w:p w:rsidR="00CC11CB" w:rsidRDefault="00CC11CB" w:rsidP="00CC11CB">
      <w:r>
        <w:t>МЧС России напоминает об элементарных правилах безопасности:</w:t>
      </w:r>
    </w:p>
    <w:p w:rsidR="00CC11CB" w:rsidRDefault="00CC11CB" w:rsidP="00CC11CB">
      <w:r>
        <w:t>— не допускается сжигать отходы и тару в местах, находящихся на расстоянии менее 50 метров от объектов;</w:t>
      </w:r>
    </w:p>
    <w:p w:rsidR="00CC11CB" w:rsidRDefault="00CC11CB" w:rsidP="00CC11CB">
      <w:r>
        <w:t>— территория вокруг участка для выжигания сухой травянистой растительности должна быть очищена в радиусе 25–30 метров от сухостойных деревьев и кустарников, валежника, порубочных остатков и отделена противопожарной минерализованной полосой шириной не менее 1,5 метров;</w:t>
      </w:r>
    </w:p>
    <w:p w:rsidR="00CC11CB" w:rsidRDefault="00CC11CB" w:rsidP="00CC11CB">
      <w:r>
        <w:t>— лица, использующие открытый огонь, должны быть обеспечены первичными средствами пожаротушения.</w:t>
      </w:r>
    </w:p>
    <w:p w:rsidR="00CC11CB" w:rsidRDefault="00CC11CB" w:rsidP="00CC11CB">
      <w:r>
        <w:t>Противопожарная служба информирует, что пал сухой травы опасен и может стать причиной наложения административных штрафов.</w:t>
      </w:r>
    </w:p>
    <w:p w:rsidR="00CC11CB" w:rsidRDefault="00CC11CB" w:rsidP="00CC11CB">
      <w:r>
        <w:t xml:space="preserve">Нарушения требований пожарной безопасности влечет наложение административного штрафа на граждан в размере от </w:t>
      </w:r>
      <w:r>
        <w:t>2</w:t>
      </w:r>
      <w:r>
        <w:t xml:space="preserve"> тысяч до </w:t>
      </w:r>
      <w:r>
        <w:t>3</w:t>
      </w:r>
      <w:r>
        <w:t xml:space="preserve"> тысяч рублей, на должностных лиц — от </w:t>
      </w:r>
      <w:r>
        <w:t>6</w:t>
      </w:r>
      <w:r>
        <w:t xml:space="preserve"> тысяч до </w:t>
      </w:r>
      <w:r>
        <w:t>15</w:t>
      </w:r>
      <w:r>
        <w:t xml:space="preserve"> тысяч рублей, на юридических лиц — от </w:t>
      </w:r>
      <w:r>
        <w:t>150</w:t>
      </w:r>
      <w:r>
        <w:t xml:space="preserve"> тысяч до </w:t>
      </w:r>
      <w:r>
        <w:t>2</w:t>
      </w:r>
      <w:r>
        <w:t>00 тысяч рублей.</w:t>
      </w:r>
    </w:p>
    <w:p w:rsidR="00CC11CB" w:rsidRDefault="00CC11CB" w:rsidP="00CC11CB">
      <w:r>
        <w:t>Так в 2019 году в 30</w:t>
      </w:r>
      <w:r>
        <w:rPr>
          <w:rFonts w:ascii="Cambria Math" w:hAnsi="Cambria Math" w:cs="Cambria Math"/>
        </w:rPr>
        <w:t>‑</w:t>
      </w:r>
      <w:r>
        <w:rPr>
          <w:rFonts w:ascii="Calibri" w:hAnsi="Calibri" w:cs="Calibri"/>
        </w:rPr>
        <w:t>и</w:t>
      </w:r>
      <w:r>
        <w:t xml:space="preserve"> </w:t>
      </w:r>
      <w:r>
        <w:rPr>
          <w:rFonts w:ascii="Calibri" w:hAnsi="Calibri" w:cs="Calibri"/>
        </w:rPr>
        <w:t>случаях</w:t>
      </w:r>
      <w:r>
        <w:t xml:space="preserve"> </w:t>
      </w:r>
      <w:r>
        <w:rPr>
          <w:rFonts w:ascii="Calibri" w:hAnsi="Calibri" w:cs="Calibri"/>
        </w:rPr>
        <w:t>приняты</w:t>
      </w:r>
      <w:r>
        <w:t xml:space="preserve"> </w:t>
      </w:r>
      <w:r>
        <w:rPr>
          <w:rFonts w:ascii="Calibri" w:hAnsi="Calibri" w:cs="Calibri"/>
        </w:rPr>
        <w:t>решения</w:t>
      </w:r>
      <w:r>
        <w:t xml:space="preserve"> </w:t>
      </w:r>
      <w:r>
        <w:rPr>
          <w:rFonts w:ascii="Calibri" w:hAnsi="Calibri" w:cs="Calibri"/>
        </w:rPr>
        <w:t>о</w:t>
      </w:r>
      <w:r>
        <w:t xml:space="preserve"> </w:t>
      </w:r>
      <w:r>
        <w:rPr>
          <w:rFonts w:ascii="Calibri" w:hAnsi="Calibri" w:cs="Calibri"/>
        </w:rPr>
        <w:t>возбуждении</w:t>
      </w:r>
      <w:r>
        <w:t xml:space="preserve"> </w:t>
      </w:r>
      <w:r>
        <w:rPr>
          <w:rFonts w:ascii="Calibri" w:hAnsi="Calibri" w:cs="Calibri"/>
        </w:rPr>
        <w:t>дела</w:t>
      </w:r>
      <w:r>
        <w:t xml:space="preserve"> </w:t>
      </w:r>
      <w:r>
        <w:rPr>
          <w:rFonts w:ascii="Calibri" w:hAnsi="Calibri" w:cs="Calibri"/>
        </w:rPr>
        <w:t>об</w:t>
      </w:r>
      <w:r>
        <w:t xml:space="preserve"> </w:t>
      </w:r>
      <w:r>
        <w:rPr>
          <w:rFonts w:ascii="Calibri" w:hAnsi="Calibri" w:cs="Calibri"/>
        </w:rPr>
        <w:t>административном</w:t>
      </w:r>
      <w:r>
        <w:t xml:space="preserve"> </w:t>
      </w:r>
      <w:r>
        <w:rPr>
          <w:rFonts w:ascii="Calibri" w:hAnsi="Calibri" w:cs="Calibri"/>
        </w:rPr>
        <w:t>правонарушении</w:t>
      </w:r>
      <w:r>
        <w:t xml:space="preserve"> </w:t>
      </w:r>
      <w:r>
        <w:rPr>
          <w:rFonts w:ascii="Calibri" w:hAnsi="Calibri" w:cs="Calibri"/>
        </w:rPr>
        <w:t>в</w:t>
      </w:r>
      <w:r>
        <w:t xml:space="preserve"> </w:t>
      </w:r>
      <w:r>
        <w:rPr>
          <w:rFonts w:ascii="Calibri" w:hAnsi="Calibri" w:cs="Calibri"/>
        </w:rPr>
        <w:t>отношении</w:t>
      </w:r>
      <w:r>
        <w:t xml:space="preserve"> 5 </w:t>
      </w:r>
      <w:r>
        <w:rPr>
          <w:rFonts w:ascii="Calibri" w:hAnsi="Calibri" w:cs="Calibri"/>
        </w:rPr>
        <w:t>должностных</w:t>
      </w:r>
      <w:r>
        <w:t xml:space="preserve"> </w:t>
      </w:r>
      <w:r>
        <w:rPr>
          <w:rFonts w:ascii="Calibri" w:hAnsi="Calibri" w:cs="Calibri"/>
        </w:rPr>
        <w:t>лиц</w:t>
      </w:r>
      <w:r>
        <w:t xml:space="preserve">, 25 </w:t>
      </w:r>
      <w:r>
        <w:rPr>
          <w:rFonts w:ascii="Calibri" w:hAnsi="Calibri" w:cs="Calibri"/>
        </w:rPr>
        <w:t>граждан</w:t>
      </w:r>
      <w:r>
        <w:t>.</w:t>
      </w:r>
    </w:p>
    <w:p w:rsidR="00CC11CB" w:rsidRDefault="00CC11CB" w:rsidP="00CC11CB">
      <w:r>
        <w:t xml:space="preserve">Специалисты противопожарной службы отмечают, что практически всегда палы травы происходят по вине человека. Сухая растительность может легко воспламениться от оставленного без присмотра костра, не потушенной сигареты или случайно брошенной спички. Неконтролируемый </w:t>
      </w:r>
      <w:r>
        <w:lastRenderedPageBreak/>
        <w:t>пал сухой травы может угрожать лесам, торфяникам, линиям электропередач, населенным пунктам.</w:t>
      </w:r>
    </w:p>
    <w:p w:rsidR="00CC11CB" w:rsidRDefault="00CC11CB" w:rsidP="00CC11CB">
      <w:r>
        <w:t>ПАМЯТКА О ПРАВИЛАХ ПОВЕДЕНИЯ В ПОЖАРООПАСНЫЙ ПЕРИОД</w:t>
      </w:r>
    </w:p>
    <w:p w:rsidR="00CC11CB" w:rsidRDefault="00CC11CB" w:rsidP="00CC11CB">
      <w:r>
        <w:t>В связи с приближением пожароопасного периода и складывающейся неблагоприятной обстановкой с бытовыми пожарами напоминаем несложные правила пожарной безопасности.</w:t>
      </w:r>
    </w:p>
    <w:p w:rsidR="00CC11CB" w:rsidRDefault="00CC11CB" w:rsidP="00CC11CB">
      <w:r>
        <w:t>Разводить костры, сжигать отходы можно в специально отведенных для этих целей местах, только под контролем человека.</w:t>
      </w:r>
    </w:p>
    <w:p w:rsidR="00CC11CB" w:rsidRDefault="00CC11CB" w:rsidP="00CC11CB">
      <w:r>
        <w:t>Установите у каждого строения емкость с водой. Оградите свое имущество от пожара очищенной от грунта полосой земли.</w:t>
      </w:r>
    </w:p>
    <w:p w:rsidR="00CC11CB" w:rsidRDefault="00CC11CB" w:rsidP="00CC11CB">
      <w:r>
        <w:t>Временно приостановите разведение костров, проведение пожароопасных работ.</w:t>
      </w:r>
    </w:p>
    <w:p w:rsidR="00CC11CB" w:rsidRDefault="00CC11CB" w:rsidP="00CC11CB">
      <w:r>
        <w:t>Не оставляйте во дворах баллоны с газом, а также емкости с легковоспламеняющимися или горючими жидкостями.</w:t>
      </w:r>
    </w:p>
    <w:p w:rsidR="00CC11CB" w:rsidRDefault="00CC11CB" w:rsidP="00CC11CB">
      <w:r>
        <w:t>Не оставляйте брошенными на улице бутылки, битые стекла, которые превращаясь на солнце в линзу, концентрируют солнечные лучи до спонтанного возгорания находящейся под ней травы.</w:t>
      </w:r>
    </w:p>
    <w:p w:rsidR="00CC11CB" w:rsidRDefault="00CC11CB" w:rsidP="00CC11CB">
      <w:r>
        <w:t>Содержите в исправном состоянии электрические сети и электробытовые, газовые и керосиновые приборы, печи и соблюдайте меры предосторожности при их эксплуатации.</w:t>
      </w:r>
    </w:p>
    <w:p w:rsidR="00CC11CB" w:rsidRDefault="00CC11CB" w:rsidP="00CC11CB">
      <w:r>
        <w:t>Не оставляйте без присмотра включенные в сеть электробытовые приборы, горящие газовые плитки, керогазы, керосинки, топящиеся печи и не поручайте наблюдение за ними малолетним детям. Строго пресекайте шалость детей с огнем.</w:t>
      </w:r>
    </w:p>
    <w:p w:rsidR="00CC11CB" w:rsidRDefault="00CC11CB" w:rsidP="00CC11CB">
      <w:r>
        <w:t>Если пожар не удалось предотвратить:</w:t>
      </w:r>
    </w:p>
    <w:p w:rsidR="00CC11CB" w:rsidRDefault="00CC11CB" w:rsidP="00CC11CB">
      <w:r>
        <w:t>Немедленно позвоните в пожарную охрану! Вызов должен содержать четкую информацию о месте пожара, его причине и вероятной угрозе для людей. Назовите свое имя, номер телефона для получения дальнейших уточнений. Необходимо быстро реагировать на пожар, используя все доступные способы для тушения огня (песок, вода, покрывала, одежда, огнетушители и т. д.)</w:t>
      </w:r>
    </w:p>
    <w:p w:rsidR="00CC11CB" w:rsidRDefault="00CC11CB" w:rsidP="00CC11CB">
      <w:r>
        <w:t>Закройте двери и окна, так как потоки воздуха питают огонь.</w:t>
      </w:r>
    </w:p>
    <w:p w:rsidR="00CC11CB" w:rsidRDefault="00CC11CB" w:rsidP="00CC11CB">
      <w:r>
        <w:t>Отключите газ, электричество.</w:t>
      </w:r>
    </w:p>
    <w:p w:rsidR="00CC11CB" w:rsidRDefault="00CC11CB" w:rsidP="00CC11CB">
      <w:r>
        <w:t>Если потушить пламя невозможно, после спасения людей следует убрать баллоны с газом, автомобили, все легковоспламеняющиеся материалы. Открывая горящие помещения, надо быть максимально внимательным, так как новое поступление кислорода может усилить пламя. Если есть дым, двигайтесь, пригнувшись, закрывая лицо, при необходимости закройте голову влажным полотенцем, обильно смочив водой одежду. Если на человеке загорелась одежда, не позволяйте ему бежать. Повалите его на землю, закутайте в покрывало и обильно полейте. Ни в коем случае не раздевайте обожженного, если одежда уже прогорела, накройте пострадавшие части тела чистой тканью и вызовите «скорую помощь».</w:t>
      </w:r>
    </w:p>
    <w:p w:rsidR="00CC11CB" w:rsidRDefault="00CC11CB" w:rsidP="00CC11CB"/>
    <w:p w:rsidR="00114357" w:rsidRDefault="00CC11CB" w:rsidP="00CC11CB">
      <w:r>
        <w:t>В СЛУЧАЕ ПОЖАРА ИЛИ ПОЯВЛЕНИЯ ДЫМА НЕМЕДЛЕННО СООБЩИТЕ В ПОЖАРНУЮ ОХРАНУ ПО ТЕЛЕФОНУ 01, 112</w:t>
      </w:r>
    </w:p>
    <w:p w:rsidR="00CC11CB" w:rsidRDefault="00CC11CB" w:rsidP="00CC11CB">
      <w:r>
        <w:t>Дознаватель ОНДиПР по Ордынскому и Кочковскому районам</w:t>
      </w:r>
    </w:p>
    <w:p w:rsidR="00CC11CB" w:rsidRDefault="00CC11CB" w:rsidP="00CC11CB">
      <w:r>
        <w:t xml:space="preserve">капитан вн. </w:t>
      </w:r>
      <w:bookmarkStart w:id="0" w:name="_GoBack"/>
      <w:bookmarkEnd w:id="0"/>
      <w:r>
        <w:t>службы                                          И.Ю. Чесных</w:t>
      </w:r>
    </w:p>
    <w:sectPr w:rsidR="00CC11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1CB"/>
    <w:rsid w:val="00114357"/>
    <w:rsid w:val="00CC1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29F00-2FD0-4B8D-BB18-373D8532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2020-04-01T02:46:00Z</dcterms:created>
  <dcterms:modified xsi:type="dcterms:W3CDTF">2020-04-01T02:51:00Z</dcterms:modified>
</cp:coreProperties>
</file>